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4A" w:rsidRDefault="00FF5A4A" w:rsidP="005B3D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</w:pPr>
      <w:r w:rsidRPr="00FF5A4A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u w:val="single"/>
        </w:rPr>
        <w:drawing>
          <wp:inline distT="0" distB="0" distL="0" distR="0">
            <wp:extent cx="4178300" cy="3859530"/>
            <wp:effectExtent l="19050" t="0" r="0" b="0"/>
            <wp:docPr id="2" name="Рисунок 43" descr="http://www.uralru.ru/News/images/768/b71d62c3-d50b-4dec-903e-4b928a0894fa/pict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uralru.ru/News/images/768/b71d62c3-d50b-4dec-903e-4b928a0894fa/pict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385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A4A" w:rsidRDefault="00FF5A4A" w:rsidP="005B3D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</w:pPr>
    </w:p>
    <w:p w:rsidR="00E563EC" w:rsidRPr="003E3AED" w:rsidRDefault="00E563EC" w:rsidP="003E3A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</w:rPr>
      </w:pPr>
      <w:r w:rsidRPr="003E3AED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</w:rPr>
        <w:t>Информация для родителей о важности использования водителями детских удерживающих устройств</w:t>
      </w:r>
    </w:p>
    <w:p w:rsidR="00261952" w:rsidRDefault="00261952" w:rsidP="0026195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</w:p>
    <w:p w:rsidR="003E3AED" w:rsidRPr="001421DB" w:rsidRDefault="00261952" w:rsidP="001421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</w:pPr>
      <w:r w:rsidRPr="003E3AED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</w:rPr>
        <w:t xml:space="preserve">Дети </w:t>
      </w:r>
      <w:r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>– самые беззащитные участники</w:t>
      </w:r>
      <w:r w:rsidR="00931C4D"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 xml:space="preserve"> дорожного</w:t>
      </w:r>
      <w:r w:rsidR="00A95F8C"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 xml:space="preserve"> движения. Если с ними что-то случается в дороге, в этом всегда виноваты взрослые.</w:t>
      </w:r>
    </w:p>
    <w:p w:rsidR="003E3AED" w:rsidRPr="001421DB" w:rsidRDefault="00F96C9B" w:rsidP="001421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</w:pPr>
      <w:r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>В автомобиле дети – одна из наиболее уязвимых категорий пассажиров. В ДТП аналогичной тяжести дети страдают значительно больше, чем взрослые пассажиры. П</w:t>
      </w:r>
      <w:r w:rsidR="00A57133"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>ри этом штатные системы безопас</w:t>
      </w:r>
      <w:r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>ности</w:t>
      </w:r>
      <w:r w:rsidR="00A57133"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 xml:space="preserve"> автомобилей не рассчитаны на защиту детей. Поэтому при перевозке детей необходимо использовать</w:t>
      </w:r>
      <w:r w:rsidR="0041736D"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 xml:space="preserve"> детские удерживающие устройства (ДУУ), самыми надежными из которых признаны детские автокресла</w:t>
      </w:r>
      <w:r w:rsidR="0092392E"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>. С 2007 года, согласно Правилам дорожного движения РФ</w:t>
      </w:r>
      <w:r w:rsidR="002C09D5"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 xml:space="preserve">, использование ДУУ при поездках с детьми до 12 лет обязательно. Штраф за неиспользование ДУУ </w:t>
      </w:r>
      <w:r w:rsidR="003630D9"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>–</w:t>
      </w:r>
      <w:r w:rsidR="003E3AED"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 xml:space="preserve"> </w:t>
      </w:r>
      <w:r w:rsidR="003630D9"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>до 3000</w:t>
      </w:r>
      <w:bookmarkStart w:id="0" w:name="_GoBack"/>
      <w:bookmarkEnd w:id="0"/>
      <w:r w:rsidR="002C09D5"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 xml:space="preserve"> рублей.</w:t>
      </w:r>
    </w:p>
    <w:p w:rsidR="003E3AED" w:rsidRDefault="003E3AED" w:rsidP="003E3AE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28"/>
          <w:szCs w:val="28"/>
        </w:rPr>
      </w:pPr>
    </w:p>
    <w:p w:rsidR="004552BB" w:rsidRPr="001421DB" w:rsidRDefault="004552BB" w:rsidP="001421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</w:pPr>
      <w:r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>Согласно данным ВЦИОМ, в нашей стране 51% родителей детей до 12 лет имеют автокресла, а всегда используют их – только 23%.</w:t>
      </w:r>
    </w:p>
    <w:p w:rsidR="00617A90" w:rsidRDefault="00617A90" w:rsidP="0026195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7C7251" w:rsidRPr="003E3AED" w:rsidRDefault="004552BB" w:rsidP="003E3AE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u w:val="single"/>
        </w:rPr>
      </w:pPr>
      <w:proofErr w:type="spellStart"/>
      <w:r w:rsidRPr="003E3AED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u w:val="single"/>
        </w:rPr>
        <w:t>Автокресло</w:t>
      </w:r>
      <w:proofErr w:type="spellEnd"/>
      <w:r w:rsidRPr="003E3AED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u w:val="single"/>
        </w:rPr>
        <w:t xml:space="preserve"> – самая главная покупка к рождению ребенка. </w:t>
      </w:r>
      <w:r w:rsidR="00496CF1" w:rsidRPr="003E3AED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u w:val="single"/>
        </w:rPr>
        <w:t xml:space="preserve"> </w:t>
      </w:r>
    </w:p>
    <w:p w:rsidR="007C7251" w:rsidRPr="003E3AED" w:rsidRDefault="004552BB" w:rsidP="003E3AE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u w:val="single"/>
        </w:rPr>
      </w:pPr>
      <w:proofErr w:type="spellStart"/>
      <w:r w:rsidRPr="003E3AED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u w:val="single"/>
        </w:rPr>
        <w:t>Автокресло</w:t>
      </w:r>
      <w:proofErr w:type="spellEnd"/>
      <w:r w:rsidRPr="003E3AED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u w:val="single"/>
        </w:rPr>
        <w:t xml:space="preserve"> – важнее всех игрушек</w:t>
      </w:r>
      <w:r w:rsidR="00321CCC" w:rsidRPr="003E3AED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u w:val="single"/>
        </w:rPr>
        <w:t xml:space="preserve">. </w:t>
      </w:r>
    </w:p>
    <w:p w:rsidR="003E3AED" w:rsidRPr="001421DB" w:rsidRDefault="00321CCC" w:rsidP="001421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</w:pPr>
      <w:r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lastRenderedPageBreak/>
        <w:t xml:space="preserve">Даже первая поездка в жизни ребенка </w:t>
      </w:r>
      <w:r w:rsidR="003E3AED"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>–</w:t>
      </w:r>
      <w:r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 xml:space="preserve"> из роддома – должна проходить в </w:t>
      </w:r>
      <w:proofErr w:type="spellStart"/>
      <w:r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>автокресле</w:t>
      </w:r>
      <w:proofErr w:type="spellEnd"/>
      <w:r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>.</w:t>
      </w:r>
    </w:p>
    <w:p w:rsidR="004552BB" w:rsidRPr="001421DB" w:rsidRDefault="00321CCC" w:rsidP="001421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</w:pPr>
      <w:r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>В такси, в машине друзей, в туристической поездке – всегда в автокресле</w:t>
      </w:r>
      <w:r w:rsidR="004D4BC0"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>. Нет кресла – нет пое</w:t>
      </w:r>
      <w:r w:rsidR="00496CF1"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>з</w:t>
      </w:r>
      <w:r w:rsidR="004D4BC0" w:rsidRPr="001421D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0"/>
          <w:szCs w:val="30"/>
        </w:rPr>
        <w:t>дки.</w:t>
      </w:r>
    </w:p>
    <w:p w:rsidR="00E563EC" w:rsidRDefault="00E563EC" w:rsidP="001421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</w:pPr>
    </w:p>
    <w:p w:rsidR="005B3D61" w:rsidRPr="003E3AED" w:rsidRDefault="00E275D4" w:rsidP="00FF5A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u w:val="single"/>
        </w:rPr>
      </w:pPr>
      <w:r w:rsidRPr="003E3AED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u w:val="single"/>
        </w:rPr>
        <w:t>Автомобильные кресла для детей.</w:t>
      </w:r>
    </w:p>
    <w:p w:rsidR="00E275D4" w:rsidRPr="003E3AED" w:rsidRDefault="00E275D4" w:rsidP="005B3D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u w:val="single"/>
        </w:rPr>
      </w:pPr>
      <w:r w:rsidRPr="003E3AED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u w:val="single"/>
        </w:rPr>
        <w:t>Как выбрать правильное?</w:t>
      </w:r>
    </w:p>
    <w:p w:rsidR="005B3D61" w:rsidRPr="00E275D4" w:rsidRDefault="005B3D61" w:rsidP="005B3D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</w:pPr>
    </w:p>
    <w:p w:rsidR="00E275D4" w:rsidRPr="001421DB" w:rsidRDefault="00E275D4" w:rsidP="006F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0"/>
          <w:szCs w:val="30"/>
        </w:rPr>
      </w:pPr>
      <w:r w:rsidRPr="001421DB">
        <w:rPr>
          <w:rFonts w:ascii="Times New Roman" w:eastAsia="Times New Roman" w:hAnsi="Times New Roman" w:cs="Times New Roman"/>
          <w:b/>
          <w:color w:val="C00000"/>
          <w:sz w:val="30"/>
          <w:szCs w:val="30"/>
        </w:rPr>
        <w:t>Где и как перевозить детей в автомобиле?</w:t>
      </w:r>
    </w:p>
    <w:p w:rsidR="00E275D4" w:rsidRPr="001421DB" w:rsidRDefault="00E275D4" w:rsidP="005B3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0"/>
          <w:szCs w:val="30"/>
        </w:rPr>
      </w:pPr>
      <w:r w:rsidRPr="001421DB">
        <w:rPr>
          <w:rFonts w:ascii="Times New Roman" w:eastAsia="Times New Roman" w:hAnsi="Times New Roman" w:cs="Times New Roman"/>
          <w:b/>
          <w:color w:val="C00000"/>
          <w:sz w:val="30"/>
          <w:szCs w:val="30"/>
        </w:rPr>
        <w:t>Как правильно выбрать детское автомобильное сиденье?</w:t>
      </w:r>
    </w:p>
    <w:p w:rsidR="00E275D4" w:rsidRPr="001421DB" w:rsidRDefault="00E275D4" w:rsidP="003E3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</w:pPr>
      <w:r w:rsidRPr="001421DB">
        <w:rPr>
          <w:rFonts w:ascii="Times New Roman" w:eastAsia="Times New Roman" w:hAnsi="Times New Roman" w:cs="Times New Roman"/>
          <w:sz w:val="30"/>
          <w:szCs w:val="30"/>
        </w:rPr>
        <w:br w:type="textWrapping" w:clear="all"/>
      </w:r>
      <w:proofErr w:type="gramStart"/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«…</w:t>
      </w:r>
      <w:r w:rsidR="003E3AED"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 </w:t>
      </w:r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Перевозка детей до 12-летнего возраста в транспортных средствах, оборудованных ремнями безопасности, должна осуществляться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</w:t>
      </w:r>
      <w:r w:rsidR="003E3AED"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–</w:t>
      </w:r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 только с использованием специальных</w:t>
      </w:r>
      <w:r w:rsidR="003E3AED"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 детских удерживающих устройств</w:t>
      </w:r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»</w:t>
      </w:r>
      <w:r w:rsidR="003E3AED"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.</w:t>
      </w:r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 </w:t>
      </w:r>
      <w:proofErr w:type="gramEnd"/>
    </w:p>
    <w:p w:rsidR="00E275D4" w:rsidRPr="001421DB" w:rsidRDefault="00E275D4" w:rsidP="00E275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C00000"/>
          <w:sz w:val="30"/>
          <w:szCs w:val="30"/>
        </w:rPr>
      </w:pPr>
      <w:r w:rsidRPr="001421DB">
        <w:rPr>
          <w:rFonts w:ascii="Times New Roman" w:eastAsia="Times New Roman" w:hAnsi="Times New Roman" w:cs="Times New Roman"/>
          <w:b/>
          <w:color w:val="C00000"/>
          <w:sz w:val="30"/>
          <w:szCs w:val="30"/>
        </w:rPr>
        <w:t>(Ст. 22.9 Правил Дорожного Движения РФ 01.01.2006)</w:t>
      </w:r>
    </w:p>
    <w:p w:rsidR="00E275D4" w:rsidRPr="001421DB" w:rsidRDefault="00E275D4" w:rsidP="00142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</w:pPr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Это означает, что теперь родители-водители обязаны перевозить детей от 0 до 12 лет </w:t>
      </w:r>
      <w:proofErr w:type="gramStart"/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пристегнутыми</w:t>
      </w:r>
      <w:proofErr w:type="gramEnd"/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 в автокреслах или автолюльках даже на заднем сиденье автомобиля.</w:t>
      </w:r>
    </w:p>
    <w:p w:rsidR="003E3AED" w:rsidRPr="001421DB" w:rsidRDefault="00E275D4" w:rsidP="00142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30"/>
          <w:szCs w:val="30"/>
        </w:rPr>
      </w:pPr>
      <w:r w:rsidRPr="001421DB">
        <w:rPr>
          <w:rFonts w:ascii="Times New Roman" w:eastAsia="Times New Roman" w:hAnsi="Times New Roman" w:cs="Times New Roman"/>
          <w:b/>
          <w:color w:val="C00000"/>
          <w:sz w:val="30"/>
          <w:szCs w:val="30"/>
        </w:rPr>
        <w:t>По Европейской классификации все детские автокресла разделяются на пять групп в зависимости от веса ребенка.</w:t>
      </w:r>
      <w:r w:rsidR="00084581" w:rsidRPr="001421DB">
        <w:rPr>
          <w:rFonts w:ascii="Times New Roman" w:eastAsia="Times New Roman" w:hAnsi="Times New Roman" w:cs="Times New Roman"/>
          <w:b/>
          <w:color w:val="C00000"/>
          <w:sz w:val="30"/>
          <w:szCs w:val="30"/>
        </w:rPr>
        <w:t xml:space="preserve"> </w:t>
      </w:r>
    </w:p>
    <w:tbl>
      <w:tblPr>
        <w:tblpPr w:leftFromText="45" w:rightFromText="45" w:vertAnchor="text" w:horzAnchor="margin" w:tblpXSpec="center" w:tblpY="178"/>
        <w:tblW w:w="8178" w:type="dxa"/>
        <w:tblCellSpacing w:w="0" w:type="dxa"/>
        <w:tblBorders>
          <w:top w:val="outset" w:sz="6" w:space="0" w:color="0099FF"/>
          <w:left w:val="outset" w:sz="6" w:space="0" w:color="0099FF"/>
          <w:bottom w:val="outset" w:sz="6" w:space="0" w:color="0099FF"/>
          <w:right w:val="outset" w:sz="6" w:space="0" w:color="0099FF"/>
        </w:tblBorders>
        <w:tblCellMar>
          <w:left w:w="0" w:type="dxa"/>
          <w:right w:w="0" w:type="dxa"/>
        </w:tblCellMar>
        <w:tblLook w:val="04A0"/>
      </w:tblPr>
      <w:tblGrid>
        <w:gridCol w:w="2196"/>
        <w:gridCol w:w="2214"/>
        <w:gridCol w:w="3768"/>
      </w:tblGrid>
      <w:tr w:rsidR="003E3AED" w:rsidRPr="00E275D4" w:rsidTr="003E3AED">
        <w:trPr>
          <w:trHeight w:val="1017"/>
          <w:tblCellSpacing w:w="0" w:type="dxa"/>
        </w:trPr>
        <w:tc>
          <w:tcPr>
            <w:tcW w:w="2196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66FFFF"/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3A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Группа кресел</w:t>
            </w:r>
          </w:p>
        </w:tc>
        <w:tc>
          <w:tcPr>
            <w:tcW w:w="2214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66FFFF"/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3A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Вес ребенка</w:t>
            </w:r>
          </w:p>
        </w:tc>
        <w:tc>
          <w:tcPr>
            <w:tcW w:w="3768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shd w:val="clear" w:color="auto" w:fill="66FFFF"/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3A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Возраст ребенка</w:t>
            </w:r>
            <w:r w:rsidRPr="003E3A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(примерно)</w:t>
            </w:r>
          </w:p>
        </w:tc>
      </w:tr>
      <w:tr w:rsidR="003E3AED" w:rsidRPr="00E275D4" w:rsidTr="003E3AED">
        <w:trPr>
          <w:trHeight w:val="495"/>
          <w:tblCellSpacing w:w="0" w:type="dxa"/>
        </w:trPr>
        <w:tc>
          <w:tcPr>
            <w:tcW w:w="2196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3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0-</w:t>
            </w:r>
            <w:r w:rsidRPr="003E3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кг.</w:t>
            </w:r>
          </w:p>
        </w:tc>
        <w:tc>
          <w:tcPr>
            <w:tcW w:w="3768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0-</w:t>
            </w:r>
            <w:r w:rsidRPr="003E3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год</w:t>
            </w:r>
          </w:p>
        </w:tc>
      </w:tr>
      <w:tr w:rsidR="003E3AED" w:rsidRPr="00E275D4" w:rsidTr="003E3AED">
        <w:trPr>
          <w:trHeight w:val="523"/>
          <w:tblCellSpacing w:w="0" w:type="dxa"/>
        </w:trPr>
        <w:tc>
          <w:tcPr>
            <w:tcW w:w="2196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3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0+</w:t>
            </w:r>
          </w:p>
        </w:tc>
        <w:tc>
          <w:tcPr>
            <w:tcW w:w="2214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0-</w:t>
            </w:r>
            <w:r w:rsidRPr="003E3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 кг.</w:t>
            </w:r>
          </w:p>
        </w:tc>
        <w:tc>
          <w:tcPr>
            <w:tcW w:w="3768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0-</w:t>
            </w:r>
            <w:r w:rsidRPr="003E3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1,5 лет</w:t>
            </w:r>
          </w:p>
        </w:tc>
      </w:tr>
      <w:tr w:rsidR="003E3AED" w:rsidRPr="00E275D4" w:rsidTr="003E3AED">
        <w:trPr>
          <w:trHeight w:val="495"/>
          <w:tblCellSpacing w:w="0" w:type="dxa"/>
        </w:trPr>
        <w:tc>
          <w:tcPr>
            <w:tcW w:w="2196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3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14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9-</w:t>
            </w:r>
            <w:r w:rsidRPr="003E3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 кг.</w:t>
            </w:r>
          </w:p>
        </w:tc>
        <w:tc>
          <w:tcPr>
            <w:tcW w:w="3768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</w:t>
            </w:r>
            <w:r w:rsidRPr="003E3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лет</w:t>
            </w:r>
          </w:p>
        </w:tc>
      </w:tr>
      <w:tr w:rsidR="003E3AED" w:rsidRPr="00E275D4" w:rsidTr="003E3AED">
        <w:trPr>
          <w:trHeight w:val="495"/>
          <w:tblCellSpacing w:w="0" w:type="dxa"/>
        </w:trPr>
        <w:tc>
          <w:tcPr>
            <w:tcW w:w="2196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3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14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15-</w:t>
            </w:r>
            <w:r w:rsidRPr="003E3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 кг.</w:t>
            </w:r>
          </w:p>
        </w:tc>
        <w:tc>
          <w:tcPr>
            <w:tcW w:w="3768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3-</w:t>
            </w:r>
            <w:r w:rsidRPr="003E3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 лет</w:t>
            </w:r>
          </w:p>
        </w:tc>
      </w:tr>
      <w:tr w:rsidR="003E3AED" w:rsidRPr="00E275D4" w:rsidTr="003E3AED">
        <w:trPr>
          <w:trHeight w:val="495"/>
          <w:tblCellSpacing w:w="0" w:type="dxa"/>
        </w:trPr>
        <w:tc>
          <w:tcPr>
            <w:tcW w:w="2196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3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14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22-</w:t>
            </w:r>
            <w:r w:rsidRPr="003E3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 кг.</w:t>
            </w:r>
          </w:p>
        </w:tc>
        <w:tc>
          <w:tcPr>
            <w:tcW w:w="3768" w:type="dxa"/>
            <w:tcBorders>
              <w:top w:val="outset" w:sz="6" w:space="0" w:color="0099FF"/>
              <w:left w:val="outset" w:sz="6" w:space="0" w:color="0099FF"/>
              <w:bottom w:val="outset" w:sz="6" w:space="0" w:color="0099FF"/>
              <w:right w:val="outset" w:sz="6" w:space="0" w:color="0099FF"/>
            </w:tcBorders>
            <w:vAlign w:val="center"/>
            <w:hideMark/>
          </w:tcPr>
          <w:p w:rsidR="003E3AED" w:rsidRPr="003E3AED" w:rsidRDefault="003E3AED" w:rsidP="003E3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6-</w:t>
            </w:r>
            <w:r w:rsidRPr="003E3A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лет</w:t>
            </w:r>
          </w:p>
        </w:tc>
      </w:tr>
    </w:tbl>
    <w:p w:rsidR="001421DB" w:rsidRDefault="00E275D4" w:rsidP="001421D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</w:pPr>
      <w:r w:rsidRPr="003E3AED"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  <w:r w:rsidRPr="00E275D4">
        <w:rPr>
          <w:rFonts w:ascii="Times New Roman" w:eastAsia="Times New Roman" w:hAnsi="Times New Roman" w:cs="Times New Roman"/>
          <w:sz w:val="24"/>
          <w:szCs w:val="24"/>
        </w:rPr>
        <w:lastRenderedPageBreak/>
        <w:br w:type="textWrapping" w:clear="all"/>
      </w:r>
      <w:r w:rsidRPr="003E3AED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u w:val="single"/>
        </w:rPr>
        <w:t>Группа 0:</w:t>
      </w:r>
      <w:r w:rsidRPr="003E3AE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  </w:t>
      </w:r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Малышей, которые еще не могут самостоятельно сидеть, рекомендуется перевозить только в автолюльках, где ребенок располагается лежа. </w:t>
      </w:r>
      <w:proofErr w:type="spellStart"/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Автолюльки</w:t>
      </w:r>
      <w:proofErr w:type="spellEnd"/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 </w:t>
      </w:r>
      <w:r w:rsidR="003E3AED"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–</w:t>
      </w:r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 это те же люльки от колясок, которые могут закрепляться на заднем сиденье автомобиля при помощи специальных крепежных ремней. Ребенок фиксируется в люльке широким и мягким ремнем, а вокруг головы малыша раз</w:t>
      </w:r>
      <w:r w:rsid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мещается дополнительная защита. </w:t>
      </w:r>
    </w:p>
    <w:p w:rsidR="00E275D4" w:rsidRPr="001421DB" w:rsidRDefault="001421DB" w:rsidP="00142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Н</w:t>
      </w:r>
      <w:r w:rsidR="00E275D4"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екоторые </w:t>
      </w:r>
      <w:proofErr w:type="spellStart"/>
      <w:r w:rsidR="00E275D4"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автолюльки</w:t>
      </w:r>
      <w:proofErr w:type="spellEnd"/>
      <w:r w:rsidR="00E275D4"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 имеют цельный жесткий каркас, способный защитить ребенка в случае аварии.</w:t>
      </w:r>
    </w:p>
    <w:p w:rsidR="00E275D4" w:rsidRPr="00E275D4" w:rsidRDefault="00E275D4" w:rsidP="00E362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26BD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>Внимание! Не располагайте малыша головой к двери.</w:t>
      </w:r>
      <w:r w:rsidRPr="00E27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85667" cy="1485900"/>
            <wp:effectExtent l="19050" t="0" r="5483" b="0"/>
            <wp:docPr id="3" name="Рисунок 3" descr="Не располагайте малыша головой к двер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 располагайте малыша головой к двери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667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6BD" w:rsidRPr="001421DB" w:rsidRDefault="00E275D4" w:rsidP="00142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  <w:r w:rsidRPr="005126BD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u w:val="single"/>
        </w:rPr>
        <w:t> Группа 0+:</w:t>
      </w:r>
      <w:r w:rsidRPr="005126B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  </w:t>
      </w:r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Эти </w:t>
      </w:r>
      <w:proofErr w:type="spellStart"/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автокресла-переноски</w:t>
      </w:r>
      <w:proofErr w:type="spellEnd"/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 устанавливаются лицом против хода движения на переднем или заднем сидении </w:t>
      </w:r>
      <w:r w:rsidR="005126BD"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–</w:t>
      </w:r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 при такой ориентации малыш легче переносит фронтальный удар автомобиля. Кресла этой группы, как правило, универсальны и могут использоваться как переноска, качалка и просто как стульчик. Некоторые из них можно устанавливать на шасси колясок и использовать как люльки прогулочной коляски.</w:t>
      </w:r>
      <w:r w:rsidR="001421DB">
        <w:rPr>
          <w:rFonts w:ascii="Times New Roman" w:eastAsia="Times New Roman" w:hAnsi="Times New Roman" w:cs="Times New Roman"/>
          <w:b/>
          <w:noProof/>
          <w:color w:val="C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</wp:posOffset>
            </wp:positionH>
            <wp:positionV relativeFrom="margin">
              <wp:posOffset>6360795</wp:posOffset>
            </wp:positionV>
            <wp:extent cx="1438275" cy="1438275"/>
            <wp:effectExtent l="19050" t="0" r="9525" b="0"/>
            <wp:wrapSquare wrapText="bothSides"/>
            <wp:docPr id="4" name="Рисунок 4" descr="http://www.papaimama.ru/files/airb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apaimama.ru/files/airbag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1DB" w:rsidRDefault="00E275D4" w:rsidP="005126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 w:rsidRPr="005126BD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 xml:space="preserve">Внимание! </w:t>
      </w:r>
    </w:p>
    <w:p w:rsidR="00E275D4" w:rsidRPr="005126BD" w:rsidRDefault="00E275D4" w:rsidP="005126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 w:rsidRPr="005126BD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>При установке на переднем сиденье автомобиля обязательно отключайте фронтальную подушку безопасности!</w:t>
      </w:r>
    </w:p>
    <w:p w:rsidR="005126BD" w:rsidRDefault="005126BD" w:rsidP="00E27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275D4" w:rsidRPr="001421DB" w:rsidRDefault="00E275D4" w:rsidP="00512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</w:pPr>
      <w:r w:rsidRPr="005126BD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u w:val="single"/>
        </w:rPr>
        <w:t>Группа 1:</w:t>
      </w:r>
      <w:r w:rsidRPr="005126B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  </w:t>
      </w:r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Эти кресла, как правило, имеют несколько положений наклона (для бодрствования и сна). Устанавливаются, в большинстве, по ходу движения на заднем сиденье.</w:t>
      </w:r>
    </w:p>
    <w:p w:rsidR="00E275D4" w:rsidRPr="001421DB" w:rsidRDefault="00E275D4" w:rsidP="00512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</w:pPr>
      <w:r w:rsidRPr="005126BD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u w:val="single"/>
        </w:rPr>
        <w:lastRenderedPageBreak/>
        <w:t>Группа 2:</w:t>
      </w:r>
      <w:r w:rsidRPr="005126B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  </w:t>
      </w:r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Для детей постарше выпускаются кресла, которые предусматривают по мере роста ребенка переход от использования внутренних ремней кресла к </w:t>
      </w:r>
      <w:proofErr w:type="gramStart"/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внешним</w:t>
      </w:r>
      <w:proofErr w:type="gramEnd"/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, автомобильным. В дальнейшем с ростом ребенка спинку такого автокресла можно снять, оставив только сиденье. Устанавливаются только по ходу движения на заднем сиденье.</w:t>
      </w:r>
    </w:p>
    <w:p w:rsidR="00E275D4" w:rsidRPr="001421DB" w:rsidRDefault="00E275D4" w:rsidP="00512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</w:pPr>
      <w:r w:rsidRPr="005126BD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u w:val="single"/>
        </w:rPr>
        <w:t>Группа 3:</w:t>
      </w:r>
      <w:r w:rsidRPr="005126B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  </w:t>
      </w:r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В самой старшей группе в качестве устройства безопасности используются только сиденья-подкладки. Ребенок в этом случае фиксируются штатными автомобильными ремнями.</w:t>
      </w:r>
    </w:p>
    <w:p w:rsidR="00E275D4" w:rsidRPr="001421DB" w:rsidRDefault="00E275D4" w:rsidP="00142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</w:pPr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Выпускаются также </w:t>
      </w:r>
      <w:proofErr w:type="gramStart"/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универсальные</w:t>
      </w:r>
      <w:proofErr w:type="gramEnd"/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 xml:space="preserve"> </w:t>
      </w:r>
      <w:proofErr w:type="spellStart"/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автокресла-трансформеры</w:t>
      </w:r>
      <w:proofErr w:type="spellEnd"/>
      <w:r w:rsidRPr="001421DB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, подходящие для нескольких групп детей (1, 2, 3). Эти кресла более практичны, их хватит на более продолжительный срок.</w:t>
      </w:r>
    </w:p>
    <w:p w:rsidR="001421DB" w:rsidRDefault="00E275D4" w:rsidP="00512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</w:rPr>
      </w:pPr>
      <w:r w:rsidRPr="005126BD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u w:val="single"/>
        </w:rPr>
        <w:t xml:space="preserve">К сожалению, нельзя найти кресло одинаково хорошо подходящее для детей всех возрастов. Поэтому, выбирая </w:t>
      </w:r>
      <w:proofErr w:type="spellStart"/>
      <w:r w:rsidRPr="005126BD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u w:val="single"/>
        </w:rPr>
        <w:t>автокресло</w:t>
      </w:r>
      <w:proofErr w:type="spellEnd"/>
      <w:r w:rsidRPr="005126BD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u w:val="single"/>
        </w:rPr>
        <w:t>, исходите из следующего:</w:t>
      </w:r>
    </w:p>
    <w:p w:rsidR="003315DE" w:rsidRPr="003315DE" w:rsidRDefault="00E275D4" w:rsidP="003315DE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</w:pPr>
      <w:proofErr w:type="spellStart"/>
      <w:r w:rsidRPr="003315DE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  <w:t>автокресло</w:t>
      </w:r>
      <w:proofErr w:type="spellEnd"/>
      <w:r w:rsidRPr="003315DE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  <w:t xml:space="preserve"> должно относиться к группе, соответствующей весу вашего ребенка, поэтому перед посещением магазина обязательно взвесьте своего малыша;</w:t>
      </w:r>
    </w:p>
    <w:p w:rsidR="003315DE" w:rsidRPr="003315DE" w:rsidRDefault="00E275D4" w:rsidP="003315DE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</w:pPr>
      <w:r w:rsidRPr="003315DE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  <w:t xml:space="preserve">в </w:t>
      </w:r>
      <w:proofErr w:type="spellStart"/>
      <w:r w:rsidRPr="003315DE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  <w:t>автокресле</w:t>
      </w:r>
      <w:proofErr w:type="spellEnd"/>
      <w:r w:rsidRPr="003315DE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  <w:t xml:space="preserve"> ребенку должно быть удобно. Удобство здесь является элементом пассивной безопасности, т.к. в неудобном кресле ребенок начнет капризничать и отвлекать водителя от дороги. Поэтому перед покупкой постарайтесь, чтобы малыш примерил кресло, в котором ему предстоит провести многие часы.</w:t>
      </w:r>
      <w:r w:rsidRPr="003315DE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  <w:br/>
        <w:t>Чем младше ребенок, тем важнее для него возможность спать во время поездки, поэтому желательно, чтобы кресло регулировалось по наклону (положение бодрствования и положение сна);</w:t>
      </w:r>
    </w:p>
    <w:p w:rsidR="003315DE" w:rsidRPr="003315DE" w:rsidRDefault="00E275D4" w:rsidP="003315DE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</w:pPr>
      <w:r w:rsidRPr="003315DE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  <w:t>для детей до 3-х лет обязательны внутренние Y-образные или пятиточечные ремни, т.к. только они смогут предохранить малыша от характерных повреждений брюшной полости и травмы позвоночника;</w:t>
      </w:r>
    </w:p>
    <w:p w:rsidR="003315DE" w:rsidRPr="003315DE" w:rsidRDefault="00E275D4" w:rsidP="003315DE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</w:pPr>
      <w:r w:rsidRPr="003315DE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  <w:t xml:space="preserve">в </w:t>
      </w:r>
      <w:proofErr w:type="spellStart"/>
      <w:r w:rsidRPr="003315DE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  <w:t>автокреслах</w:t>
      </w:r>
      <w:proofErr w:type="spellEnd"/>
      <w:r w:rsidRPr="003315DE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  <w:t xml:space="preserve"> с внутренними ремнями безопасности, обратите внимание на матерчатую прокладку у замка-пряжки, соединяющую ремни в зоне промежности ребенка. При фронтальном ударе на это место придутся значительные нагрузки и прокладка должна быть достаточно широкой и упругой, чтобы не травмировать малыша, особенно это важно для мальчиков;</w:t>
      </w:r>
    </w:p>
    <w:p w:rsidR="00E275D4" w:rsidRPr="003315DE" w:rsidRDefault="00E275D4" w:rsidP="003315DE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</w:pPr>
      <w:r w:rsidRPr="003315DE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  <w:lastRenderedPageBreak/>
        <w:t xml:space="preserve">детское </w:t>
      </w:r>
      <w:proofErr w:type="spellStart"/>
      <w:r w:rsidRPr="003315DE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  <w:t>автокресло</w:t>
      </w:r>
      <w:proofErr w:type="spellEnd"/>
      <w:r w:rsidRPr="003315DE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0"/>
          <w:szCs w:val="30"/>
        </w:rPr>
        <w:t xml:space="preserve"> должно без проблем переноситься и просто устанавливаться в ваш автомобиль всеми, кто будет возить ребенка. Постарайтесь примерить автокресло в свою машину.</w:t>
      </w:r>
    </w:p>
    <w:p w:rsidR="00E275D4" w:rsidRPr="00E275D4" w:rsidRDefault="000973A8" w:rsidP="00E27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3A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280.65pt;height:.75pt" o:hrpct="600" o:hralign="center" o:hrstd="t" o:hrnoshade="t" o:hr="t" fillcolor="#f90" stroked="f"/>
        </w:pict>
      </w:r>
    </w:p>
    <w:p w:rsidR="008E508D" w:rsidRPr="001421DB" w:rsidRDefault="00E275D4" w:rsidP="00142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u w:val="single"/>
        </w:rPr>
      </w:pPr>
      <w:r w:rsidRPr="001421DB">
        <w:rPr>
          <w:rFonts w:ascii="Times New Roman" w:eastAsia="Times New Roman" w:hAnsi="Times New Roman" w:cs="Times New Roman"/>
          <w:b/>
          <w:color w:val="C00000"/>
          <w:sz w:val="52"/>
          <w:szCs w:val="52"/>
        </w:rPr>
        <w:t>И наконец:</w:t>
      </w:r>
    </w:p>
    <w:p w:rsidR="005126BD" w:rsidRPr="003315DE" w:rsidRDefault="00E275D4" w:rsidP="00580512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</w:pPr>
      <w:r w:rsidRPr="003315D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>Не перевозите малыша на своих коленях. При аварии вы можете его н</w:t>
      </w:r>
      <w:r w:rsidR="005126BD" w:rsidRPr="003315D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>е удержать или придавить собой.</w:t>
      </w:r>
    </w:p>
    <w:p w:rsidR="005126BD" w:rsidRPr="003315DE" w:rsidRDefault="00E275D4" w:rsidP="00580512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</w:pPr>
      <w:r w:rsidRPr="003315D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 xml:space="preserve">Не пристегивайте малыша штатным ремнем безопасности. Таким </w:t>
      </w:r>
      <w:proofErr w:type="gramStart"/>
      <w:r w:rsidRPr="003315D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>образом</w:t>
      </w:r>
      <w:proofErr w:type="gramEnd"/>
      <w:r w:rsidRPr="003315D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 xml:space="preserve"> вы вряд ли убережете его: такой ремень рассчитан на взрослого человека.</w:t>
      </w:r>
    </w:p>
    <w:p w:rsidR="00580512" w:rsidRPr="003315DE" w:rsidRDefault="00E275D4" w:rsidP="00580512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</w:pPr>
      <w:r w:rsidRPr="003315D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>Не разрешайте ребенку стоять за спиной водителя, между спинками передних сидений.</w:t>
      </w:r>
    </w:p>
    <w:p w:rsidR="00580512" w:rsidRPr="003315DE" w:rsidRDefault="00E275D4" w:rsidP="00580512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</w:pPr>
      <w:r w:rsidRPr="003315D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>Не пристегивайте взрослого и ребенка одним ремнем.</w:t>
      </w:r>
    </w:p>
    <w:p w:rsidR="00580512" w:rsidRPr="003315DE" w:rsidRDefault="00E275D4" w:rsidP="00580512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</w:pPr>
      <w:r w:rsidRPr="003315D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>Не оставляйте в салоне незакрепленные тяжелы</w:t>
      </w:r>
      <w:r w:rsidR="005126BD" w:rsidRPr="003315D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>е предметы.</w:t>
      </w:r>
    </w:p>
    <w:p w:rsidR="005126BD" w:rsidRPr="003315DE" w:rsidRDefault="00E275D4" w:rsidP="005126BD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</w:pPr>
      <w:r w:rsidRPr="003315D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>При столкновении они превращаются в опасный снаряд.</w:t>
      </w:r>
    </w:p>
    <w:p w:rsidR="005126BD" w:rsidRPr="003315DE" w:rsidRDefault="00E275D4" w:rsidP="005126BD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</w:pPr>
      <w:r w:rsidRPr="003315D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>Не разрешайте ребенку сидеть на заднем сиденье спиной по ходу движения: при столкновении малыш упадет затылком вперед.</w:t>
      </w:r>
    </w:p>
    <w:p w:rsidR="00E275D4" w:rsidRPr="003315DE" w:rsidRDefault="00E275D4" w:rsidP="005126BD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</w:pPr>
      <w:r w:rsidRPr="003315D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>Не устанавливайте кресло между передними сиденьями. Конечно, в таком положении у малыша будет хороший обзор. Но</w:t>
      </w:r>
      <w:r w:rsidR="001F1213" w:rsidRPr="003315D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>,</w:t>
      </w:r>
      <w:r w:rsidRPr="003315D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 xml:space="preserve"> во-первых, это самое опасное место в машине. Во-вторых, между сиденьями вы не сможете надежно его закрепить.</w:t>
      </w:r>
    </w:p>
    <w:p w:rsidR="00580512" w:rsidRDefault="00580512" w:rsidP="00580512">
      <w:pPr>
        <w:pStyle w:val="a6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</w:rPr>
      </w:pPr>
    </w:p>
    <w:p w:rsidR="003C4148" w:rsidRPr="001421DB" w:rsidRDefault="00580512" w:rsidP="001421DB">
      <w:pPr>
        <w:pStyle w:val="a6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580512">
        <w:rPr>
          <w:rFonts w:ascii="Times New Roman" w:eastAsia="Times New Roman" w:hAnsi="Times New Roman" w:cs="Times New Roman"/>
          <w:b/>
          <w:i/>
          <w:noProof/>
          <w:color w:val="C00000"/>
          <w:sz w:val="32"/>
          <w:szCs w:val="32"/>
        </w:rPr>
        <w:drawing>
          <wp:inline distT="0" distB="0" distL="0" distR="0">
            <wp:extent cx="5381625" cy="3430586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95" cy="3436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C4148" w:rsidRPr="001421DB" w:rsidSect="003315DE">
      <w:pgSz w:w="11906" w:h="16838"/>
      <w:pgMar w:top="993" w:right="991" w:bottom="1134" w:left="1134" w:header="708" w:footer="708" w:gutter="0"/>
      <w:pgBorders w:offsetFrom="page">
        <w:top w:val="peopleHats" w:sz="25" w:space="24" w:color="auto"/>
        <w:left w:val="peopleHats" w:sz="25" w:space="24" w:color="auto"/>
        <w:bottom w:val="peopleHats" w:sz="25" w:space="24" w:color="auto"/>
        <w:right w:val="peopleHat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621"/>
      </v:shape>
    </w:pict>
  </w:numPicBullet>
  <w:abstractNum w:abstractNumId="0">
    <w:nsid w:val="0F223F75"/>
    <w:multiLevelType w:val="hybridMultilevel"/>
    <w:tmpl w:val="52E6C5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94667"/>
    <w:multiLevelType w:val="hybridMultilevel"/>
    <w:tmpl w:val="48FAF004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572BE9"/>
    <w:multiLevelType w:val="hybridMultilevel"/>
    <w:tmpl w:val="7BFACC8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75D4"/>
    <w:rsid w:val="00084581"/>
    <w:rsid w:val="000973A8"/>
    <w:rsid w:val="000A61AE"/>
    <w:rsid w:val="001421DB"/>
    <w:rsid w:val="00177BEB"/>
    <w:rsid w:val="001C3B78"/>
    <w:rsid w:val="001C58E4"/>
    <w:rsid w:val="001C5A0C"/>
    <w:rsid w:val="001E1D40"/>
    <w:rsid w:val="001F1213"/>
    <w:rsid w:val="00212F5C"/>
    <w:rsid w:val="002379F4"/>
    <w:rsid w:val="00261952"/>
    <w:rsid w:val="002C09D5"/>
    <w:rsid w:val="00310B55"/>
    <w:rsid w:val="00321CCC"/>
    <w:rsid w:val="003315DE"/>
    <w:rsid w:val="003630D9"/>
    <w:rsid w:val="003C4148"/>
    <w:rsid w:val="003E3AED"/>
    <w:rsid w:val="0041736D"/>
    <w:rsid w:val="004552BB"/>
    <w:rsid w:val="00496CF1"/>
    <w:rsid w:val="004A2A2C"/>
    <w:rsid w:val="004D4BC0"/>
    <w:rsid w:val="004E0286"/>
    <w:rsid w:val="004F529A"/>
    <w:rsid w:val="005126BD"/>
    <w:rsid w:val="00522A6B"/>
    <w:rsid w:val="00580512"/>
    <w:rsid w:val="005B3D61"/>
    <w:rsid w:val="005E0B2A"/>
    <w:rsid w:val="0061086E"/>
    <w:rsid w:val="00617A90"/>
    <w:rsid w:val="00662630"/>
    <w:rsid w:val="006F3553"/>
    <w:rsid w:val="007335E9"/>
    <w:rsid w:val="007C7251"/>
    <w:rsid w:val="00810270"/>
    <w:rsid w:val="00836E55"/>
    <w:rsid w:val="00897353"/>
    <w:rsid w:val="008E508D"/>
    <w:rsid w:val="008F0A91"/>
    <w:rsid w:val="008F35C6"/>
    <w:rsid w:val="0092392E"/>
    <w:rsid w:val="00931C4D"/>
    <w:rsid w:val="009467BB"/>
    <w:rsid w:val="00957703"/>
    <w:rsid w:val="009B6E4F"/>
    <w:rsid w:val="00A57133"/>
    <w:rsid w:val="00A95F8C"/>
    <w:rsid w:val="00AC71DF"/>
    <w:rsid w:val="00AD6B7B"/>
    <w:rsid w:val="00B418F5"/>
    <w:rsid w:val="00BE3527"/>
    <w:rsid w:val="00C43A54"/>
    <w:rsid w:val="00C7537D"/>
    <w:rsid w:val="00C76BDD"/>
    <w:rsid w:val="00D77D11"/>
    <w:rsid w:val="00D81162"/>
    <w:rsid w:val="00DD3F84"/>
    <w:rsid w:val="00E275D4"/>
    <w:rsid w:val="00E3622E"/>
    <w:rsid w:val="00E563EC"/>
    <w:rsid w:val="00E667F7"/>
    <w:rsid w:val="00EA6376"/>
    <w:rsid w:val="00EE2C47"/>
    <w:rsid w:val="00F46317"/>
    <w:rsid w:val="00F81ED2"/>
    <w:rsid w:val="00F96C9B"/>
    <w:rsid w:val="00FE2AE4"/>
    <w:rsid w:val="00FF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91"/>
  </w:style>
  <w:style w:type="paragraph" w:styleId="1">
    <w:name w:val="heading 1"/>
    <w:basedOn w:val="a"/>
    <w:link w:val="10"/>
    <w:uiPriority w:val="9"/>
    <w:qFormat/>
    <w:rsid w:val="00E27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5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5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2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7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5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5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2C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Stalker</cp:lastModifiedBy>
  <cp:revision>8</cp:revision>
  <cp:lastPrinted>2012-12-11T07:41:00Z</cp:lastPrinted>
  <dcterms:created xsi:type="dcterms:W3CDTF">2014-02-28T18:41:00Z</dcterms:created>
  <dcterms:modified xsi:type="dcterms:W3CDTF">2016-09-09T15:20:00Z</dcterms:modified>
</cp:coreProperties>
</file>